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tl w:val="0"/>
        </w:rPr>
        <w:t>Externship</w:t>
      </w:r>
      <w:r>
        <w:rPr>
          <w:rtl w:val="0"/>
        </w:rPr>
        <w:t xml:space="preserve"> Lesson Plan</w:t>
      </w:r>
      <w:r>
        <w:rPr>
          <w:rtl w:val="0"/>
        </w:rPr>
        <w:t xml:space="preserve"> Template</w:t>
      </w:r>
    </w:p>
    <w:p>
      <w:pPr>
        <w:pStyle w:val="No Spacing"/>
        <w:spacing w:after="240"/>
        <w:rPr>
          <w:sz w:val="22"/>
          <w:szCs w:val="22"/>
        </w:rPr>
      </w:pPr>
    </w:p>
    <w:p>
      <w:pPr>
        <w:pStyle w:val="Heading"/>
        <w:spacing w:before="0" w:after="0"/>
      </w:pPr>
      <w:r>
        <w:rPr>
          <w:rtl w:val="0"/>
          <w:lang w:val="en-US"/>
        </w:rPr>
        <w:t>Background Information</w:t>
      </w:r>
    </w:p>
    <w:p>
      <w:pPr>
        <w:pStyle w:val="List Bullet"/>
        <w:numPr>
          <w:ilvl w:val="0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Name: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School and District: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iSTEM location: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iSTEM Strand Title: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Target Grade Band: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Applicable Idaho Content Science Standards:  </w:t>
      </w:r>
      <w:r>
        <w:rPr>
          <w:color w:val="808080"/>
          <w:sz w:val="24"/>
          <w:szCs w:val="24"/>
          <w:u w:val="single" w:color="808080"/>
          <w:rtl w:val="0"/>
          <w:lang w:val="en-US"/>
        </w:rPr>
        <w:t>Click or tap here to enter text.</w:t>
      </w:r>
    </w:p>
    <w:p>
      <w:pPr>
        <w:pStyle w:val="Heading"/>
        <w:spacing w:before="0" w:after="0"/>
      </w:pPr>
    </w:p>
    <w:p>
      <w:pPr>
        <w:pStyle w:val="Heading"/>
        <w:spacing w:before="0" w:after="0"/>
      </w:pPr>
      <w:r>
        <w:rPr>
          <w:rtl w:val="0"/>
          <w:lang w:val="en-US"/>
        </w:rPr>
        <w:t xml:space="preserve">Instructional Sequence Summary </w:t>
      </w:r>
    </w:p>
    <w:p>
      <w:pPr>
        <w:pStyle w:val="Heading 3"/>
        <w:spacing w:before="0"/>
      </w:pPr>
      <w:r>
        <w:rPr>
          <w:rtl w:val="0"/>
          <w:lang w:val="en-US"/>
        </w:rPr>
        <w:t>2-3 sentences describing the instructional sequence</w:t>
      </w:r>
    </w:p>
    <w:p>
      <w:pPr>
        <w:pStyle w:val="Body Text"/>
        <w:ind w:left="540" w:firstLine="0"/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Heading"/>
        <w:spacing w:before="240" w:after="0"/>
        <w:rPr>
          <w:color w:val="ff0000"/>
          <w:u w:color="ff0000"/>
        </w:rPr>
      </w:pPr>
      <w:r>
        <w:rPr>
          <w:rtl w:val="0"/>
          <w:lang w:val="en-US"/>
        </w:rPr>
        <w:t xml:space="preserve">Student Learning Targets 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Content</w:t>
      </w:r>
      <w:r>
        <w:rPr>
          <w:sz w:val="22"/>
          <w:szCs w:val="22"/>
          <w:rtl w:val="0"/>
          <w:lang w:val="en-US"/>
        </w:rPr>
        <w:t>: What will students be learning?  What will students be able to do after the lesson?</w:t>
      </w:r>
    </w:p>
    <w:p>
      <w:pPr>
        <w:pStyle w:val="List Bullet"/>
        <w:ind w:left="504" w:firstLine="0"/>
        <w:rPr>
          <w:sz w:val="22"/>
          <w:szCs w:val="22"/>
        </w:rPr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1"/>
          <w:numId w:val="2"/>
        </w:numPr>
        <w:spacing w:before="24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Related Science and Engineering Practice: </w:t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1"/>
          <w:numId w:val="2"/>
        </w:numPr>
        <w:spacing w:before="24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Related Cross Cutting Concepts: </w:t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1"/>
          <w:numId w:val="2"/>
        </w:numPr>
        <w:spacing w:before="24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Supporting Content: </w:t>
      </w: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2"/>
        </w:numPr>
        <w:bidi w:val="0"/>
        <w:spacing w:before="240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Skills</w:t>
      </w:r>
      <w:r>
        <w:rPr>
          <w:sz w:val="22"/>
          <w:szCs w:val="22"/>
          <w:rtl w:val="0"/>
          <w:lang w:val="en-US"/>
        </w:rPr>
        <w:t>: What skills are important to develop or necessary to accomplish the learning?</w:t>
      </w:r>
    </w:p>
    <w:p>
      <w:pPr>
        <w:pStyle w:val="List Bullet"/>
        <w:ind w:left="504" w:firstLine="36"/>
        <w:rPr>
          <w:sz w:val="22"/>
          <w:szCs w:val="22"/>
        </w:rPr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3"/>
        </w:numPr>
        <w:spacing w:before="240"/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Reflection/Assessment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What are your expectations regarding student</w:t>
      </w:r>
      <w:r>
        <w:rPr>
          <w:rtl w:val="0"/>
          <w:lang w:val="en-US"/>
        </w:rPr>
        <w:t xml:space="preserve"> perform</w:t>
      </w:r>
      <w:r>
        <w:rPr>
          <w:rtl w:val="0"/>
          <w:lang w:val="en-US"/>
        </w:rPr>
        <w:t>ance</w:t>
      </w:r>
      <w:r>
        <w:rPr>
          <w:rtl w:val="0"/>
          <w:lang w:val="en-US"/>
        </w:rPr>
        <w:t>? How will students show or be assessed on their learning?</w:t>
      </w:r>
    </w:p>
    <w:p>
      <w:pPr>
        <w:pStyle w:val="List Bullet"/>
        <w:ind w:left="864" w:hanging="360"/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List Bullet"/>
        <w:numPr>
          <w:ilvl w:val="0"/>
          <w:numId w:val="3"/>
        </w:numPr>
        <w:spacing w:before="240"/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Key Vocabulary</w:t>
      </w:r>
      <w:r>
        <w:rPr>
          <w:rtl w:val="0"/>
          <w:lang w:val="en-US"/>
        </w:rPr>
        <w:t xml:space="preserve">: </w:t>
      </w:r>
    </w:p>
    <w:p>
      <w:pPr>
        <w:pStyle w:val="List Bullet"/>
        <w:ind w:left="864" w:hanging="360"/>
        <w:rPr>
          <w:sz w:val="22"/>
          <w:szCs w:val="22"/>
        </w:rPr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Body"/>
      </w:pPr>
      <w:r>
        <w:br w:type="page"/>
      </w:r>
    </w:p>
    <w:p>
      <w:pPr>
        <w:pStyle w:val="Heading"/>
        <w:spacing w:before="0"/>
      </w:pPr>
      <w:r>
        <w:rPr>
          <w:rtl w:val="0"/>
          <w:lang w:val="en-US"/>
        </w:rPr>
        <w:t>Lesson Plan/Learning Experience</w:t>
      </w:r>
    </w:p>
    <w:p>
      <w:pPr>
        <w:pStyle w:val="Heading 2"/>
        <w:spacing w:before="0" w:after="0"/>
      </w:pPr>
      <w:r>
        <w:rPr>
          <w:rtl w:val="0"/>
          <w:lang w:val="en-US"/>
        </w:rPr>
        <w:t>Engage/Activate Prior Knowledge: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Describe strategies/phenomenon/experiences to engage learners and activate and connect to prior knowledge:</w:t>
      </w:r>
    </w:p>
    <w:p>
      <w:pPr>
        <w:pStyle w:val="List Bullet"/>
        <w:ind w:left="864" w:hanging="360"/>
        <w:rPr>
          <w:sz w:val="22"/>
          <w:szCs w:val="22"/>
        </w:rPr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Heading 2"/>
      </w:pPr>
      <w:r>
        <w:rPr>
          <w:rtl w:val="0"/>
          <w:lang w:val="pt-PT"/>
        </w:rPr>
        <w:t>Explor</w:t>
      </w:r>
      <w:r>
        <w:rPr>
          <w:rtl w:val="0"/>
        </w:rPr>
        <w:t>e</w:t>
      </w:r>
      <w:r>
        <w:rPr>
          <w:rtl w:val="0"/>
        </w:rPr>
        <w:t>/Investigate: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Describe strategies/opportunities/experiences for students to independently or collaboratively explore new material and apply new learning:</w:t>
      </w:r>
    </w:p>
    <w:p>
      <w:pPr>
        <w:pStyle w:val="List Bullet"/>
        <w:ind w:left="864" w:hanging="360"/>
        <w:rPr>
          <w:sz w:val="22"/>
          <w:szCs w:val="22"/>
        </w:rPr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Heading 2"/>
      </w:pPr>
      <w:r>
        <w:rPr>
          <w:rtl w:val="0"/>
        </w:rPr>
        <w:t>Explain/Synthesize and Reflect</w:t>
      </w:r>
    </w:p>
    <w:p>
      <w:pPr>
        <w:pStyle w:val="List Bulle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Describe strategies to </w:t>
      </w: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en-US"/>
        </w:rPr>
        <w:t>licit student understanding for generating feedback, personal reflection and assessment of developing knowledge and skills; include instructional strategies to deliver content as necessary:</w:t>
      </w:r>
    </w:p>
    <w:p>
      <w:pPr>
        <w:pStyle w:val="List Bullet"/>
        <w:ind w:left="864" w:hanging="360"/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Heading 2"/>
      </w:pPr>
      <w:r>
        <w:rPr>
          <w:rtl w:val="0"/>
        </w:rPr>
        <w:t xml:space="preserve">Elaborate/Create and Design </w:t>
      </w:r>
    </w:p>
    <w:p>
      <w:pPr>
        <w:pStyle w:val="List Bullet"/>
        <w:numPr>
          <w:ilvl w:val="0"/>
          <w:numId w:val="3"/>
        </w:numPr>
      </w:pPr>
      <w:r>
        <w:rPr>
          <w:rtl w:val="0"/>
        </w:rPr>
        <w:t>Describe strategies/opportunities/experiences for students to revise and edit work, develop a more sophisticated understanding or apply their new understanding to other situations:</w:t>
      </w:r>
    </w:p>
    <w:p>
      <w:pPr>
        <w:pStyle w:val="List Bullet"/>
        <w:ind w:left="864" w:hanging="360"/>
      </w:pPr>
      <w:r>
        <w:rPr>
          <w:rStyle w:val="Placeholder Text"/>
          <w:rtl w:val="0"/>
          <w:lang w:val="en-US"/>
        </w:rPr>
        <w:t>Click or tap here to enter text.</w:t>
      </w:r>
    </w:p>
    <w:p>
      <w:pPr>
        <w:pStyle w:val="Heading 2"/>
      </w:pPr>
      <w:r>
        <w:rPr>
          <w:rtl w:val="0"/>
        </w:rPr>
        <w:t>Evaluat</w:t>
      </w:r>
      <w:r>
        <w:rPr>
          <w:rtl w:val="0"/>
        </w:rPr>
        <w:t>e</w:t>
      </w:r>
      <w:r>
        <w:rPr>
          <w:rtl w:val="0"/>
          <w:lang w:val="fr-FR"/>
        </w:rPr>
        <w:t>/Communica</w:t>
      </w:r>
      <w:r>
        <w:rPr>
          <w:rtl w:val="0"/>
        </w:rPr>
        <w:t>te</w:t>
      </w:r>
    </w:p>
    <w:p>
      <w:pPr>
        <w:pStyle w:val="List Bullet"/>
        <w:numPr>
          <w:ilvl w:val="0"/>
          <w:numId w:val="3"/>
        </w:numPr>
      </w:pPr>
      <w:r>
        <w:rPr>
          <w:rtl w:val="0"/>
        </w:rPr>
        <w:t>Describe strategies/opportunities/experiences for students to demonstrate their level of achieving the learning targets:</w:t>
      </w:r>
    </w:p>
    <w:p>
      <w:pPr>
        <w:pStyle w:val="List Bullet"/>
        <w:ind w:left="504" w:firstLine="0"/>
      </w:pPr>
      <w:r>
        <w:rPr>
          <w:rStyle w:val="Placeholder Text"/>
          <w:rtl w:val="0"/>
          <w:lang w:val="en-US"/>
        </w:rPr>
        <w:t>Click or tap here to enter text.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814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0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8142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e3354"/>
      <w:spacing w:val="0"/>
      <w:kern w:val="28"/>
      <w:position w:val="0"/>
      <w:sz w:val="52"/>
      <w:szCs w:val="52"/>
      <w:u w:val="none" w:color="0e3354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88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b3b3b"/>
      <w:spacing w:val="0"/>
      <w:kern w:val="0"/>
      <w:position w:val="0"/>
      <w:sz w:val="24"/>
      <w:szCs w:val="24"/>
      <w:u w:val="none" w:color="3b3b3b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b3b3b"/>
      <w:spacing w:val="0"/>
      <w:kern w:val="0"/>
      <w:position w:val="0"/>
      <w:sz w:val="24"/>
      <w:szCs w:val="24"/>
      <w:u w:val="none" w:color="3b3b3b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0" w:after="24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0e3354"/>
      <w:spacing w:val="0"/>
      <w:kern w:val="0"/>
      <w:position w:val="0"/>
      <w:sz w:val="28"/>
      <w:szCs w:val="28"/>
      <w:u w:val="none" w:color="0e3354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88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b3b3b"/>
      <w:spacing w:val="0"/>
      <w:kern w:val="0"/>
      <w:position w:val="0"/>
      <w:sz w:val="24"/>
      <w:szCs w:val="24"/>
      <w:u w:val="none" w:color="3b3b3b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88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64646"/>
      <w:spacing w:val="0"/>
      <w:kern w:val="0"/>
      <w:position w:val="0"/>
      <w:sz w:val="24"/>
      <w:szCs w:val="24"/>
      <w:u w:val="none" w:color="464646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laceholder Text">
    <w:name w:val="Placeholder Text"/>
    <w:rPr>
      <w:color w:val="808080"/>
      <w:u w:color="808080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b63ac"/>
      <w:spacing w:val="0"/>
      <w:kern w:val="0"/>
      <w:position w:val="0"/>
      <w:sz w:val="28"/>
      <w:szCs w:val="28"/>
      <w:u w:val="none" w:color="2b63ac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62626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62626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